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仿宋"/>
          <w:color w:val="auto"/>
          <w:sz w:val="32"/>
          <w:szCs w:val="32"/>
        </w:rPr>
      </w:pPr>
      <w:r>
        <w:rPr>
          <w:rFonts w:hint="eastAsia" w:ascii="黑体" w:hAnsi="黑体" w:eastAsia="黑体" w:cs="仿宋"/>
          <w:color w:val="auto"/>
          <w:sz w:val="32"/>
          <w:szCs w:val="32"/>
        </w:rPr>
        <w:t>附件1</w:t>
      </w:r>
    </w:p>
    <w:p>
      <w:pPr>
        <w:pStyle w:val="2"/>
        <w:shd w:val="clear" w:color="auto" w:fill="FFFFFF"/>
        <w:spacing w:before="0" w:beforeAutospacing="0" w:after="0" w:afterAutospacing="0" w:line="420" w:lineRule="atLeast"/>
        <w:jc w:val="center"/>
        <w:rPr>
          <w:rFonts w:hint="eastAsia" w:ascii="仿宋" w:hAnsi="仿宋" w:eastAsia="仿宋" w:cs="仿宋"/>
          <w:color w:val="auto"/>
          <w:sz w:val="36"/>
          <w:szCs w:val="36"/>
          <w:shd w:val="clear" w:color="auto" w:fill="FFFFFF"/>
        </w:rPr>
      </w:pPr>
      <w:bookmarkStart w:id="1" w:name="_GoBack"/>
      <w:r>
        <w:rPr>
          <w:rFonts w:hint="eastAsia" w:ascii="华文中宋" w:hAnsi="华文中宋" w:eastAsia="华文中宋" w:cs="华文中宋"/>
          <w:b/>
          <w:bCs/>
          <w:color w:val="auto"/>
          <w:sz w:val="44"/>
          <w:szCs w:val="44"/>
          <w:shd w:val="clear" w:color="auto" w:fill="FFFFFF"/>
        </w:rPr>
        <w:t>中国热带农业科学院椰子研究所简介</w:t>
      </w:r>
      <w:bookmarkEnd w:id="1"/>
    </w:p>
    <w:p>
      <w:pPr>
        <w:widowControl/>
        <w:shd w:val="clear" w:color="auto" w:fill="FFFFFF"/>
        <w:spacing w:line="382" w:lineRule="atLeast"/>
        <w:ind w:firstLine="720" w:firstLineChars="200"/>
        <w:rPr>
          <w:rFonts w:hint="eastAsia" w:ascii="仿宋" w:hAnsi="仿宋" w:eastAsia="仿宋" w:cs="仿宋"/>
          <w:color w:val="auto"/>
          <w:kern w:val="0"/>
          <w:sz w:val="36"/>
          <w:szCs w:val="36"/>
          <w:shd w:val="clear" w:color="auto" w:fill="FFFFFF"/>
          <w:lang w:bidi="ar"/>
        </w:rPr>
      </w:pPr>
      <w:r>
        <w:rPr>
          <w:rFonts w:hint="eastAsia" w:ascii="仿宋" w:hAnsi="仿宋" w:eastAsia="仿宋" w:cs="仿宋"/>
          <w:color w:val="auto"/>
          <w:kern w:val="0"/>
          <w:sz w:val="36"/>
          <w:szCs w:val="36"/>
          <w:shd w:val="clear" w:color="auto" w:fill="FFFFFF"/>
          <w:lang w:bidi="ar"/>
        </w:rPr>
        <w:t>中国热带农业科学院椰子研究所（以下简称“椰子所”）地处美丽的海南岛文昌市，始建于1979年，前身为华南热带作物科学研究院文昌椰子试验站，1993年更名为椰子所至今，是我国唯一以热带油料作物为主要研究对象的社会公益性科研机构，主要开展椰子、油棕等热带油料和槟榔、椰枣等热带经济棕榈植物的科技创新、成果转化和产业服务工作，在我国同类科研机构中具有鲜明的特色。</w:t>
      </w:r>
    </w:p>
    <w:p>
      <w:pPr>
        <w:widowControl/>
        <w:shd w:val="clear" w:color="auto" w:fill="FFFFFF"/>
        <w:spacing w:line="382" w:lineRule="atLeast"/>
        <w:rPr>
          <w:rFonts w:hint="eastAsia" w:ascii="仿宋" w:hAnsi="仿宋" w:eastAsia="仿宋" w:cs="仿宋"/>
          <w:color w:val="auto"/>
          <w:kern w:val="0"/>
          <w:sz w:val="36"/>
          <w:szCs w:val="36"/>
          <w:highlight w:val="yellow"/>
          <w:shd w:val="clear" w:color="auto" w:fill="FFFFFF"/>
          <w:lang w:bidi="ar"/>
        </w:rPr>
      </w:pPr>
      <w:r>
        <w:rPr>
          <w:rFonts w:hint="eastAsia" w:ascii="仿宋" w:hAnsi="仿宋" w:eastAsia="仿宋" w:cs="仿宋"/>
          <w:color w:val="auto"/>
          <w:kern w:val="0"/>
          <w:sz w:val="36"/>
          <w:szCs w:val="36"/>
          <w:shd w:val="clear" w:color="auto" w:fill="FFFFFF"/>
          <w:lang w:bidi="ar"/>
        </w:rPr>
        <w:t xml:space="preserve">    椰子所现设有综合办公室（党委办公室）、科研办公室、财务办公室、基地与条件建设管理办公室、成果转化办公室、土地管理办公室6个办公室，种质资源研究室、椰子研究室、油棕研究室、油茶研究室、槟榔研究室、产品加工研究室、植物保护研究室、生物技术研究室8个研究室。人员编制数326名，现有科技人员143人。</w:t>
      </w:r>
    </w:p>
    <w:p>
      <w:pPr>
        <w:widowControl/>
        <w:shd w:val="clear" w:color="auto" w:fill="FFFFFF"/>
        <w:spacing w:line="382" w:lineRule="atLeast"/>
        <w:rPr>
          <w:rFonts w:hint="eastAsia" w:ascii="仿宋" w:hAnsi="仿宋" w:eastAsia="仿宋" w:cs="仿宋"/>
          <w:color w:val="auto"/>
          <w:kern w:val="0"/>
          <w:sz w:val="36"/>
          <w:szCs w:val="36"/>
          <w:shd w:val="clear" w:color="auto" w:fill="FFFFFF"/>
          <w:lang w:bidi="ar"/>
        </w:rPr>
      </w:pPr>
      <w:r>
        <w:rPr>
          <w:rFonts w:hint="eastAsia" w:ascii="仿宋" w:hAnsi="仿宋" w:eastAsia="仿宋" w:cs="仿宋"/>
          <w:color w:val="auto"/>
          <w:kern w:val="0"/>
          <w:sz w:val="36"/>
          <w:szCs w:val="36"/>
          <w:shd w:val="clear" w:color="auto" w:fill="FFFFFF"/>
          <w:lang w:bidi="ar"/>
        </w:rPr>
        <w:t xml:space="preserve">    椰子所现有确权土地6737.58亩，拥有7000多平方米实验室和价值4000多万元的仪器设备；建有350多亩良种良苗繁育和标准化试验示范基地，1000亩种质资源保存基地和种质保存库，保存着来自世界60多个国家的500多份热带油料和热带棕榈的种质资源；承担建设农业农村部热带油料科学观测实验站等省部级科研平台17个。</w:t>
      </w:r>
    </w:p>
    <w:p>
      <w:pPr>
        <w:widowControl/>
        <w:shd w:val="clear" w:color="auto" w:fill="FFFFFF"/>
        <w:spacing w:line="382" w:lineRule="atLeast"/>
        <w:rPr>
          <w:rFonts w:hint="eastAsia" w:ascii="仿宋" w:hAnsi="仿宋" w:eastAsia="仿宋" w:cs="仿宋"/>
          <w:color w:val="auto"/>
          <w:kern w:val="0"/>
          <w:sz w:val="36"/>
          <w:szCs w:val="36"/>
          <w:shd w:val="clear" w:color="auto" w:fill="FFFFFF"/>
          <w:lang w:bidi="ar"/>
        </w:rPr>
      </w:pPr>
      <w:r>
        <w:rPr>
          <w:rFonts w:hint="eastAsia" w:ascii="仿宋" w:hAnsi="仿宋" w:eastAsia="仿宋" w:cs="仿宋"/>
          <w:color w:val="auto"/>
          <w:kern w:val="0"/>
          <w:sz w:val="36"/>
          <w:szCs w:val="36"/>
          <w:shd w:val="clear" w:color="auto" w:fill="FFFFFF"/>
          <w:lang w:bidi="ar"/>
        </w:rPr>
        <w:t xml:space="preserve">    “十二五”以来，椰子所承担科研项目381项，取得科研成果70多项，获省部级以上科技奖励15项，其中国家科技进步二等奖1项、海南省科技进步特等奖1项、全国农牧渔业丰收奖一等奖1项、海南省科技进步一等奖1项，获授权专利91项，发表论文600多篇，出版著作29部；陆续引进了一系列优质高产的油棕、椰子等热带油料作物种质资源，建立了油棕、椰子再生体系，培育了一批具有自主知识产权的热带油料作物优良品种；应用生物防治和生态控制等技术，有效地监测与防治重大外来入侵生物对热带油料作物的危害；研究掌握了油棕、椰子等热带油料作物的综合深加工技术，填补了国内空白，延长了产业链；主持制订了油料作物国家、行业、地方标准和技术规范40多项，在椰子、油棕等作物研究处于国内先进水平，并赢得了广泛的国际影响力。在“十一五”全国农业科研机构科研综合能力评估排名中椰子所从“十五”的357位跃升到第129位，行业、专业和本省排名分别为第15、6和6位。</w:t>
      </w:r>
    </w:p>
    <w:p>
      <w:pPr>
        <w:widowControl/>
        <w:shd w:val="clear" w:color="auto" w:fill="FFFFFF"/>
        <w:spacing w:line="382" w:lineRule="atLeast"/>
        <w:ind w:firstLine="720" w:firstLineChars="200"/>
        <w:rPr>
          <w:rFonts w:hint="eastAsia" w:ascii="仿宋" w:hAnsi="仿宋" w:eastAsia="仿宋" w:cs="仿宋"/>
          <w:color w:val="auto"/>
          <w:kern w:val="0"/>
          <w:sz w:val="36"/>
          <w:szCs w:val="36"/>
          <w:shd w:val="clear" w:color="auto" w:fill="FFFFFF"/>
          <w:lang w:bidi="ar"/>
        </w:rPr>
      </w:pPr>
      <w:r>
        <w:rPr>
          <w:rFonts w:hint="eastAsia" w:ascii="仿宋" w:hAnsi="仿宋" w:eastAsia="仿宋" w:cs="仿宋"/>
          <w:color w:val="auto"/>
          <w:kern w:val="0"/>
          <w:sz w:val="36"/>
          <w:szCs w:val="36"/>
          <w:shd w:val="clear" w:color="auto" w:fill="FFFFFF"/>
          <w:lang w:bidi="ar"/>
        </w:rPr>
        <w:t>椰子所以科技示范园、示范基地为服务平台，以科技下乡、科技入户等方式推广普及油棕、椰子等关键技术，解决生产上技术难题。在热区，服务范围覆盖率达到90%以上，实用技术普及率达95%以上，实现椰子新品种增产80%以上，亩产增加效益2000多元；与20多个国家及国际组织建立了合作关系，多次派出专家到科摩罗、印度尼西亚、缅甸、越南等开展热带油料作物技术支持，主办或承办近20多期国际发展中国家技术培训班和国际会议；有密克罗尼西亚、纳米比亚等国总统和多位主要国家领导人亲临该所洽谈科技合作和技术支持事宜，为热带油料作物“走出去”战略打下坚实的基础。</w:t>
      </w:r>
    </w:p>
    <w:p>
      <w:pPr>
        <w:widowControl/>
        <w:shd w:val="clear" w:color="auto" w:fill="FFFFFF"/>
        <w:spacing w:line="382" w:lineRule="atLeast"/>
        <w:ind w:firstLine="720" w:firstLineChars="200"/>
        <w:rPr>
          <w:rFonts w:ascii="仿宋" w:hAnsi="仿宋" w:eastAsia="仿宋" w:cs="仿宋"/>
          <w:color w:val="auto"/>
          <w:kern w:val="0"/>
          <w:sz w:val="36"/>
          <w:szCs w:val="36"/>
          <w:shd w:val="clear" w:color="auto" w:fill="FFFFFF"/>
          <w:lang w:bidi="ar"/>
        </w:rPr>
      </w:pPr>
      <w:bookmarkStart w:id="0" w:name="OLE_LINK1"/>
      <w:r>
        <w:rPr>
          <w:rFonts w:ascii="仿宋" w:hAnsi="仿宋" w:eastAsia="仿宋" w:cs="仿宋"/>
          <w:color w:val="auto"/>
          <w:kern w:val="0"/>
          <w:sz w:val="36"/>
          <w:szCs w:val="36"/>
          <w:shd w:val="clear" w:color="auto" w:fill="FFFFFF"/>
          <w:lang w:bidi="ar"/>
        </w:rPr>
        <w:t>2007</w:t>
      </w:r>
      <w:r>
        <w:rPr>
          <w:rFonts w:hint="eastAsia" w:ascii="仿宋" w:hAnsi="仿宋" w:eastAsia="仿宋" w:cs="仿宋"/>
          <w:color w:val="auto"/>
          <w:kern w:val="0"/>
          <w:sz w:val="36"/>
          <w:szCs w:val="36"/>
          <w:shd w:val="clear" w:color="auto" w:fill="FFFFFF"/>
          <w:lang w:bidi="ar"/>
        </w:rPr>
        <w:t>年</w:t>
      </w:r>
      <w:r>
        <w:rPr>
          <w:rFonts w:ascii="仿宋" w:hAnsi="仿宋" w:eastAsia="仿宋" w:cs="仿宋"/>
          <w:color w:val="auto"/>
          <w:kern w:val="0"/>
          <w:sz w:val="36"/>
          <w:szCs w:val="36"/>
          <w:shd w:val="clear" w:color="auto" w:fill="FFFFFF"/>
          <w:lang w:bidi="ar"/>
        </w:rPr>
        <w:t>9</w:t>
      </w:r>
      <w:r>
        <w:rPr>
          <w:rFonts w:hint="eastAsia" w:ascii="仿宋" w:hAnsi="仿宋" w:eastAsia="仿宋" w:cs="仿宋"/>
          <w:color w:val="auto"/>
          <w:kern w:val="0"/>
          <w:sz w:val="36"/>
          <w:szCs w:val="36"/>
          <w:shd w:val="clear" w:color="auto" w:fill="FFFFFF"/>
          <w:lang w:bidi="ar"/>
        </w:rPr>
        <w:t>月国务院办公厅印发《关于促进油料生产发展的意见》，对促进油料生产作出了全面部署；2014年12月国务院办公厅印发《关于加快木本油料产业发展的意见》，</w:t>
      </w:r>
      <w:r>
        <w:rPr>
          <w:rFonts w:ascii="仿宋" w:hAnsi="仿宋" w:eastAsia="仿宋" w:cs="仿宋"/>
          <w:color w:val="auto"/>
          <w:kern w:val="0"/>
          <w:sz w:val="36"/>
          <w:szCs w:val="36"/>
          <w:shd w:val="clear" w:color="auto" w:fill="FFFFFF"/>
          <w:lang w:bidi="ar"/>
        </w:rPr>
        <w:t>强调加快扶持油棕、椰子等热带油料生产发展，从国家战略高度重视和加大油棕</w:t>
      </w:r>
      <w:r>
        <w:rPr>
          <w:rFonts w:hint="eastAsia" w:ascii="仿宋" w:hAnsi="仿宋" w:eastAsia="仿宋" w:cs="仿宋"/>
          <w:color w:val="auto"/>
          <w:kern w:val="0"/>
          <w:sz w:val="36"/>
          <w:szCs w:val="36"/>
          <w:shd w:val="clear" w:color="auto" w:fill="FFFFFF"/>
          <w:lang w:bidi="ar"/>
        </w:rPr>
        <w:t>、椰子</w:t>
      </w:r>
      <w:r>
        <w:rPr>
          <w:rFonts w:ascii="仿宋" w:hAnsi="仿宋" w:eastAsia="仿宋" w:cs="仿宋"/>
          <w:color w:val="auto"/>
          <w:kern w:val="0"/>
          <w:sz w:val="36"/>
          <w:szCs w:val="36"/>
          <w:shd w:val="clear" w:color="auto" w:fill="FFFFFF"/>
          <w:lang w:bidi="ar"/>
        </w:rPr>
        <w:t>等热带油料作物科研和产业的发展。</w:t>
      </w:r>
      <w:r>
        <w:rPr>
          <w:rFonts w:hint="eastAsia" w:ascii="仿宋" w:hAnsi="仿宋" w:eastAsia="仿宋" w:cs="仿宋"/>
          <w:color w:val="auto"/>
          <w:kern w:val="0"/>
          <w:sz w:val="36"/>
          <w:szCs w:val="36"/>
          <w:shd w:val="clear" w:color="auto" w:fill="FFFFFF"/>
          <w:lang w:bidi="ar"/>
        </w:rPr>
        <w:t>特别是，2018年4月13日，习近平总书记在庆祝海南建省办经济特区30周年大会上作出了“打造国家热带农业科学中心”的重大战略部署，更是为热带农业科技创新发展指明了方向，也赋予了椰子所新的使命与更重的责任。</w:t>
      </w:r>
    </w:p>
    <w:p>
      <w:pPr>
        <w:widowControl/>
        <w:shd w:val="clear" w:color="auto" w:fill="FFFFFF"/>
        <w:spacing w:line="382" w:lineRule="atLeast"/>
        <w:ind w:firstLine="720" w:firstLineChars="200"/>
        <w:rPr>
          <w:rFonts w:hint="eastAsia" w:ascii="仿宋" w:hAnsi="仿宋" w:eastAsia="仿宋" w:cs="仿宋"/>
          <w:color w:val="auto"/>
          <w:kern w:val="0"/>
          <w:sz w:val="36"/>
          <w:szCs w:val="36"/>
          <w:shd w:val="clear" w:color="auto" w:fill="FFFFFF"/>
          <w:lang w:bidi="ar"/>
        </w:rPr>
      </w:pPr>
      <w:r>
        <w:rPr>
          <w:rFonts w:hint="eastAsia" w:ascii="仿宋" w:hAnsi="仿宋" w:eastAsia="仿宋" w:cs="仿宋"/>
          <w:color w:val="auto"/>
          <w:kern w:val="0"/>
          <w:sz w:val="36"/>
          <w:szCs w:val="36"/>
          <w:shd w:val="clear" w:color="auto" w:fill="FFFFFF"/>
          <w:lang w:bidi="ar"/>
        </w:rPr>
        <w:t>新时代，新使命，新作为。站在历史新起点，椰子所将紧紧围绕“四棵树”（椰子、油棕、油茶、槟榔）、“两只虫”（椰心叶甲、红棕象甲）、“一种病”（槟榔黄化病），肩负起新时代赋予的使命与担当，改革创新，奋发有为，为建设世界一流的热带油料科技创新中心而努力奋斗！</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46A37"/>
    <w:rsid w:val="19346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2019-06-10T09:34:00Z</dcterms:created>
  <dc:creator>黄宇峰</dc:creator>
  <cp:lastModifiedBy>黄宇峰</cp:lastModifiedBy>
  <dcterms:modified xsi:type="dcterms:W3CDTF">2019-06-10T09:35:31Z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